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4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35480506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354805065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35480506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354805066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3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 1387 -2025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SEBASTIAN  BURBANO RODAS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 1.151.953.424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Prestación de servicios de apoyo a la gestión en la Secretaría del Deporte y la Recreación del proyecto denominado "Apoyo a la iniciación y formación deportiva en Santiago de Cali" BP -26005288.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20/may/2025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31/jul/2025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Valor inicial del contrato: Es hasta por la suma de SEIS MILLONES QUINIENTOS CINCUENTA Y DOS MIL PESOS M/CTE ($6.552.000)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﻿N/A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4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4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$6.552.000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jc w:val="center"/>
                    <w:rPr>
                      <w:rFonts w:ascii="Arial" w:cs="Arial" w:eastAsia="Arial" w:hAnsi="Arial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2"/>
                      <w:szCs w:val="22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$4.368.000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2"/>
                      <w:szCs w:val="22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1073347336</w:t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8822958271</w:t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simple 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04-07-2025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JUNIO 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222222"/>
                <w:sz w:val="22"/>
                <w:szCs w:val="22"/>
                <w:highlight w:val="white"/>
                <w:rtl w:val="0"/>
              </w:rPr>
              <w:t xml:space="preserve">El contratista adjunta seguridad social del mes de JUNIO de 2025 para el pago de esta cuenta, según decreto 1273 de 23/07/2018 que permite efectuar la cancelación mes vencido de la seguridad social. Se compromete a pagar la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72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4162.010.26.1.1387-2025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0">
            <w:pPr>
              <w:numPr>
                <w:ilvl w:val="0"/>
                <w:numId w:val="2"/>
              </w:numP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Apoyar la realización y asistencia en el desarrollo de las actividades formativas, facilitando los procesos del proyecto y gestionando acciones orientadas a la formación deportiva en el sistema educativo.</w:t>
            </w:r>
          </w:p>
          <w:p w:rsidR="00000000" w:rsidDel="00000000" w:rsidP="00000000" w:rsidRDefault="00000000" w:rsidRPr="00000000" w14:paraId="00000081">
            <w:pPr>
              <w:numPr>
                <w:ilvl w:val="0"/>
                <w:numId w:val="3"/>
              </w:numPr>
              <w:ind w:left="420" w:hanging="42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El contratista realizo la planificación de las sesiones de clases dirigida a los beneficiarios del programa deporte escolar trabajando las diferentes capacidades físicas. 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2.Apoyar en la elaboración y presentación de informes, en el registro de beneficiarios a través de la plataforma  SIDER, en la recopilación de registros  fotográficos, o en la actualización de  bases de datos asociadas a las jornadas  y eventos realizados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20" w:right="64" w:hanging="42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realizó el registro y control de los beneficiarios del programa en el SIDER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numPr>
                <w:ilvl w:val="0"/>
                <w:numId w:val="2"/>
              </w:numP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Asistir o brindar apoyo en reuniones,  capacitaciones o espacios formativos  convocados por el área de Fomento, o  que estén directamente relacionados con  las funciones del cargo y el desarrollo del  programa.</w:t>
            </w:r>
          </w:p>
          <w:p w:rsidR="00000000" w:rsidDel="00000000" w:rsidP="00000000" w:rsidRDefault="00000000" w:rsidRPr="00000000" w14:paraId="00000087">
            <w:pPr>
              <w:numPr>
                <w:ilvl w:val="0"/>
                <w:numId w:val="4"/>
              </w:numPr>
              <w:ind w:left="420" w:hanging="42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El contratista a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sistió a la capacitación del área citada por la coordinadora del programa.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4.Brindar apoyo en actividades  operativas, logísticas o asistenciales de  carácter misional, requeridas por la  Secretaría del Deporte y la Recreación,  en cumplimiento del objeto contractual.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0" w:right="0" w:hanging="42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realizó el cargue de la planificación del mes al drive dando cumplimiento al Sistema de gestión de calidad. 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64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5.Las demás relacionadas con el desarrollo del objeto contractual.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Realizó las actividades logísticas del programa atendiendo las sesiones de clase a los beneficiarios de deporte escolar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64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https://drive.google.com/drive/folders/1my-RhoqNfjxa3GY0mkzPFyAiZ4VfhuXA</w:t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Recibo a Satisfacción de Servicios:  Con la firma del presente informe se deja constancia del recibo a satisfacción por parte de la ALCALDÍA DE SANTIAGO DE CALI - SECRETARÍA DE DEPORTE Y LA RECREACION, de los servicios prestados pactados en el contrato No. 4162.010.26.1.1387-2025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Constancia de Paz y Salvo: El contratista a la fecha del presente informe no posee a su cargo elementos devolutivos de propiedad de la ALCALDÍA DE SANTIAGO DE CALI -  SECRETARÍA DE DEPORTE Y LA RECREACION , que hayan sido entregados por este organismo para el desempeño de sus actividades.  Así mismo se encuentra a Paz y Salvo con el archivo de gestión documental y el sistema de gestión documental.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Observaciones al informe técnico:  Se hace entrega del informe de gestión de este contrato y del Back up.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Cali,25/jul/2025</w:t>
            </w:r>
          </w:p>
        </w:tc>
      </w:tr>
    </w:tbl>
    <w:p w:rsidR="00000000" w:rsidDel="00000000" w:rsidP="00000000" w:rsidRDefault="00000000" w:rsidRPr="00000000" w14:paraId="000000B5">
      <w:pPr>
        <w:rPr>
          <w:rFonts w:ascii="Arial" w:cs="Arial" w:eastAsia="Arial" w:hAnsi="Arial"/>
          <w:sz w:val="22"/>
          <w:szCs w:val="22"/>
        </w:rPr>
        <w:sectPr>
          <w:headerReference r:id="rId8" w:type="default"/>
          <w:footerReference r:id="rId9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4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354805067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B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B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B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3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C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4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354805068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3">
    <w:lvl w:ilvl="0">
      <w:start w:val="1"/>
      <w:numFmt w:val="bullet"/>
      <w:lvlText w:val="●"/>
      <w:lvlJc w:val="left"/>
      <w:pPr>
        <w:ind w:left="420" w:hanging="42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420" w:hanging="42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5">
    <w:lvl w:ilvl="0">
      <w:start w:val="1"/>
      <w:numFmt w:val="bullet"/>
      <w:lvlText w:val="●"/>
      <w:lvlJc w:val="left"/>
      <w:pPr>
        <w:ind w:left="420" w:hanging="42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Refdecomentario">
    <w:name w:val="annotation reference"/>
    <w:basedOn w:val="Fuentedeprrafopredeter"/>
    <w:uiPriority w:val="99"/>
    <w:semiHidden w:val="1"/>
    <w:unhideWhenUsed w:val="1"/>
    <w:qFormat w:val="1"/>
    <w:rPr>
      <w:sz w:val="16"/>
      <w:szCs w:val="16"/>
    </w:rPr>
  </w:style>
  <w:style w:type="character" w:styleId="Refdenotaalpie">
    <w:name w:val="footnote reference"/>
    <w:rPr>
      <w:position w:val="0"/>
      <w:vertAlign w:val="superscript"/>
    </w:rPr>
  </w:style>
  <w:style w:type="character" w:styleId="Hipervnculo">
    <w:name w:val="Hyperlink"/>
    <w:qFormat w:val="1"/>
    <w:rPr>
      <w:color w:val="0000ff"/>
      <w:u w:val="single"/>
    </w:rPr>
  </w:style>
  <w:style w:type="character" w:styleId="Nmerodepgina">
    <w:name w:val="page number"/>
    <w:basedOn w:val="Fuentedeprrafopredeter"/>
  </w:style>
  <w:style w:type="character" w:styleId="Textoennegrita">
    <w:name w:val="Strong"/>
    <w:basedOn w:val="Fuentedeprrafopredeter"/>
    <w:uiPriority w:val="22"/>
    <w:qFormat w:val="1"/>
    <w:rPr>
      <w:b w:val="1"/>
      <w:bCs w:val="1"/>
    </w:rPr>
  </w:style>
  <w:style w:type="paragraph" w:styleId="Textonotapie">
    <w:name w:val="footnote text"/>
    <w:basedOn w:val="Normal"/>
    <w:qFormat w:val="1"/>
  </w:style>
  <w:style w:type="paragraph" w:styleId="Mapadeldocumento">
    <w:name w:val="Document Map"/>
    <w:basedOn w:val="Normal"/>
    <w:qFormat w:val="1"/>
    <w:pPr>
      <w:shd w:color="auto" w:fill="000080" w:val="clear"/>
    </w:pPr>
    <w:rPr>
      <w:rFonts w:ascii="Tahoma" w:cs="Tahoma" w:hAnsi="Tahom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Pr>
      <w:b w:val="1"/>
      <w:bCs w:val="1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qFormat w:val="1"/>
  </w:style>
  <w:style w:type="paragraph" w:styleId="Textodeglobo">
    <w:name w:val="Balloon Text"/>
    <w:basedOn w:val="Normal"/>
    <w:qFormat w:val="1"/>
    <w:rPr>
      <w:rFonts w:ascii="Tahoma" w:cs="Tahoma" w:hAnsi="Tahoma"/>
      <w:sz w:val="16"/>
      <w:szCs w:val="16"/>
    </w:rPr>
  </w:style>
  <w:style w:type="paragraph" w:styleId="Textoindependiente2">
    <w:name w:val="Body Text 2"/>
    <w:basedOn w:val="Normal"/>
    <w:qFormat w:val="1"/>
    <w:pPr>
      <w:spacing w:line="480" w:lineRule="auto"/>
      <w:jc w:val="both"/>
    </w:pPr>
    <w:rPr>
      <w:sz w:val="24"/>
    </w:rPr>
  </w:style>
  <w:style w:type="paragraph" w:styleId="Encabezado">
    <w:name w:val="header"/>
    <w:basedOn w:val="Normal"/>
    <w:uiPriority w:val="99"/>
    <w:qFormat w:val="1"/>
    <w:pPr>
      <w:tabs>
        <w:tab w:val="center" w:pos="4252"/>
        <w:tab w:val="right" w:pos="8504"/>
      </w:tabs>
    </w:pPr>
  </w:style>
  <w:style w:type="paragraph" w:styleId="NormalWeb">
    <w:name w:val="Normal (Web)"/>
    <w:basedOn w:val="Normal"/>
    <w:uiPriority w:val="99"/>
    <w:semiHidden w:val="1"/>
    <w:unhideWhenUsed w:val="1"/>
    <w:qFormat w:val="1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qFormat w:val="1"/>
    <w:pPr>
      <w:spacing w:line="480" w:lineRule="auto"/>
    </w:pPr>
    <w:rPr>
      <w:sz w:val="24"/>
    </w:rPr>
  </w:style>
  <w:style w:type="character" w:styleId="PiedepginaCar" w:customStyle="1">
    <w:name w:val="Pie de página Car"/>
    <w:qFormat w:val="1"/>
    <w:rPr>
      <w:lang w:eastAsia="es-ES"/>
    </w:rPr>
  </w:style>
  <w:style w:type="character" w:styleId="TextonotapieCar" w:customStyle="1">
    <w:name w:val="Texto nota pie Car"/>
    <w:qFormat w:val="1"/>
    <w:rPr>
      <w:lang w:eastAsia="es-ES"/>
    </w:rPr>
  </w:style>
  <w:style w:type="character" w:styleId="EncabezadoCar" w:customStyle="1">
    <w:name w:val="Encabezado Car"/>
    <w:uiPriority w:val="99"/>
    <w:qFormat w:val="1"/>
    <w:rPr>
      <w:lang w:eastAsia="es-ES"/>
    </w:rPr>
  </w:style>
  <w:style w:type="character" w:styleId="Textoindependiente2Car" w:customStyle="1">
    <w:name w:val="Texto independiente 2 Car"/>
    <w:basedOn w:val="Fuentedeprrafopredeter"/>
    <w:qFormat w:val="1"/>
    <w:rPr>
      <w:sz w:val="24"/>
      <w:lang w:val="es-CO"/>
    </w:rPr>
  </w:style>
  <w:style w:type="paragraph" w:styleId="Prrafodelista">
    <w:name w:val="List Paragraph"/>
    <w:basedOn w:val="Normal"/>
    <w:qFormat w:val="1"/>
    <w:pPr>
      <w:ind w:left="720"/>
    </w:pPr>
  </w:style>
  <w:style w:type="paragraph" w:styleId="Sinespaciado">
    <w:name w:val="No Spacing"/>
    <w:qFormat w:val="1"/>
    <w:pPr>
      <w:suppressAutoHyphens w:val="1"/>
      <w:autoSpaceDN w:val="0"/>
      <w:textAlignment w:val="baseline"/>
    </w:pPr>
    <w:rPr>
      <w:rFonts w:eastAsia="Times New Roman"/>
      <w:lang w:eastAsia="es-ES" w:val="es-ES"/>
    </w:rPr>
  </w:style>
  <w:style w:type="paragraph" w:styleId="Revisin1" w:customStyle="1">
    <w:name w:val="Revisión1"/>
    <w:hidden w:val="1"/>
    <w:uiPriority w:val="99"/>
    <w:semiHidden w:val="1"/>
    <w:qFormat w:val="1"/>
    <w:rPr>
      <w:rFonts w:eastAsia="Times New Roman"/>
      <w:lang w:eastAsia="es-ES" w:val="es-ES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qFormat w:val="1"/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qFormat w:val="1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character" w:styleId="hljs-attribute" w:customStyle="1">
    <w:name w:val="hljs-attribute"/>
    <w:basedOn w:val="Fuentedeprrafopredeter"/>
    <w:qFormat w:val="1"/>
  </w:style>
  <w:style w:type="character" w:styleId="hljs-string" w:customStyle="1">
    <w:name w:val="hljs-string"/>
    <w:basedOn w:val="Fuentedeprrafopredeter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header" Target="head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HfSrBJsA47gN57scZENEtcnyEw==">CgMxLjA4AHIhMUh1MnhHYlh2Yy1QUy1IZEs2ZTRvWThrVTgyTUN4OGRD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2025-03-18T04:04:00Z</dcterms:created>
  <dc:creator>LEYDHER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3082-12.2.0.21546</vt:lpwstr>
  </property>
  <property fmtid="{D5CDD505-2E9C-101B-9397-08002B2CF9AE}" pid="3" name="ICV">
    <vt:lpwstr>B6247E5D41234A85BAF87EE4C3FE0843_12</vt:lpwstr>
  </property>
</Properties>
</file>